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4A7309" w:rsidP="00E94A50">
      <w:pPr>
        <w:pStyle w:val="Heading1"/>
        <w:jc w:val="center"/>
      </w:pPr>
      <w:r>
        <w:t>Missing Child Response</w:t>
      </w:r>
      <w:r w:rsidR="0055020A" w:rsidRPr="001944D6">
        <w:t xml:space="preserve"> Evaluation Guide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0"/>
      </w:tblGrid>
      <w:tr w:rsidR="007971FF" w:rsidRPr="007971FF" w:rsidTr="009B1255">
        <w:tc>
          <w:tcPr>
            <w:tcW w:w="532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549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9B1255">
        <w:tc>
          <w:tcPr>
            <w:tcW w:w="532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549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530"/>
      </w:tblGrid>
      <w:tr w:rsidR="00B366B7" w:rsidRPr="00C430D3" w:rsidTr="006E23E9">
        <w:tc>
          <w:tcPr>
            <w:tcW w:w="9468" w:type="dxa"/>
          </w:tcPr>
          <w:p w:rsidR="00B366B7" w:rsidRPr="00D66FF9" w:rsidRDefault="00B366B7" w:rsidP="004A7309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 w:rsidR="009B1255"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 w:rsidR="00A22398"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 xml:space="preserve">plan </w:t>
            </w:r>
            <w:r w:rsidRPr="00D66FF9">
              <w:rPr>
                <w:rFonts w:cs="Arial"/>
                <w:bCs/>
              </w:rPr>
              <w:t>and/or the Emergency Preparedness Plan</w:t>
            </w:r>
            <w:r w:rsidR="00F816FB">
              <w:rPr>
                <w:rFonts w:cs="Arial"/>
                <w:bCs/>
              </w:rPr>
              <w:t>.</w:t>
            </w:r>
          </w:p>
        </w:tc>
        <w:tc>
          <w:tcPr>
            <w:tcW w:w="1530" w:type="dxa"/>
            <w:vAlign w:val="center"/>
          </w:tcPr>
          <w:p w:rsidR="00B366B7" w:rsidRPr="00C430D3" w:rsidRDefault="00B366B7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es </w:t>
            </w:r>
            <w:r w:rsidRPr="00C430D3">
              <w:rPr>
                <w:rFonts w:cs="Arial"/>
                <w:b/>
                <w:bCs/>
                <w:szCs w:val="18"/>
              </w:rPr>
              <w:t>/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 </w:t>
            </w:r>
            <w:r w:rsidRPr="00C430D3">
              <w:rPr>
                <w:rFonts w:cs="Arial"/>
                <w:b/>
                <w:bCs/>
                <w:szCs w:val="18"/>
              </w:rPr>
              <w:t>N</w:t>
            </w:r>
            <w:r w:rsidR="009B1255" w:rsidRPr="00C430D3">
              <w:rPr>
                <w:rFonts w:cs="Arial"/>
                <w:b/>
                <w:bCs/>
                <w:szCs w:val="18"/>
              </w:rPr>
              <w:t>o</w:t>
            </w:r>
          </w:p>
        </w:tc>
      </w:tr>
      <w:tr w:rsidR="009B1255" w:rsidRPr="00F750ED" w:rsidTr="00C430D3">
        <w:tc>
          <w:tcPr>
            <w:tcW w:w="10998" w:type="dxa"/>
            <w:gridSpan w:val="2"/>
          </w:tcPr>
          <w:p w:rsidR="009B1255" w:rsidRPr="00C430D3" w:rsidRDefault="009B1255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C430D3"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C430D3" w:rsidTr="006E23E9">
        <w:tc>
          <w:tcPr>
            <w:tcW w:w="9468" w:type="dxa"/>
          </w:tcPr>
          <w:p w:rsidR="00C430D3" w:rsidRPr="00D66FF9" w:rsidRDefault="004A7309" w:rsidP="004A730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color w:val="000000"/>
              </w:rPr>
              <w:t>Staff who witnessed or is first informed of a missing pediatric patient or visitor immediately called 911.</w:t>
            </w:r>
          </w:p>
        </w:tc>
        <w:tc>
          <w:tcPr>
            <w:tcW w:w="1530" w:type="dxa"/>
            <w:vAlign w:val="center"/>
          </w:tcPr>
          <w:p w:rsidR="00C430D3" w:rsidRPr="00C430D3" w:rsidRDefault="00C430D3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 w:rsidR="006E23E9"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A7309" w:rsidRPr="00C430D3" w:rsidTr="00C124F5">
        <w:tc>
          <w:tcPr>
            <w:tcW w:w="9468" w:type="dxa"/>
          </w:tcPr>
          <w:p w:rsidR="004A7309" w:rsidRPr="00D66FF9" w:rsidRDefault="004A7309" w:rsidP="004A730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color w:val="000000"/>
              </w:rPr>
              <w:t>Any staff, patients, or visitors asked to remain in the area</w:t>
            </w:r>
            <w:r w:rsidR="00F816FB">
              <w:rPr>
                <w:rFonts w:cs="Arial"/>
                <w:color w:val="000000"/>
              </w:rPr>
              <w:t xml:space="preserve"> where the child was last seen</w:t>
            </w:r>
            <w:r>
              <w:rPr>
                <w:rFonts w:cs="Arial"/>
                <w:color w:val="000000"/>
              </w:rPr>
              <w:t xml:space="preserve"> until Security or law enforcement arrive. Area secured.</w:t>
            </w:r>
          </w:p>
        </w:tc>
        <w:tc>
          <w:tcPr>
            <w:tcW w:w="1530" w:type="dxa"/>
            <w:vAlign w:val="center"/>
          </w:tcPr>
          <w:p w:rsidR="004A7309" w:rsidRPr="00C430D3" w:rsidRDefault="004A7309" w:rsidP="00C124F5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4A7309" w:rsidRPr="00F750ED" w:rsidTr="00C124F5">
        <w:tc>
          <w:tcPr>
            <w:tcW w:w="10998" w:type="dxa"/>
            <w:gridSpan w:val="2"/>
          </w:tcPr>
          <w:p w:rsidR="004A7309" w:rsidRPr="00C430D3" w:rsidRDefault="004A7309" w:rsidP="00C124F5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A7309" w:rsidRPr="00C430D3" w:rsidTr="004202D3">
        <w:tc>
          <w:tcPr>
            <w:tcW w:w="9468" w:type="dxa"/>
          </w:tcPr>
          <w:p w:rsidR="004A7309" w:rsidRPr="00D66FF9" w:rsidRDefault="004A7309" w:rsidP="004202D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Supervisor informed.</w:t>
            </w:r>
          </w:p>
        </w:tc>
        <w:tc>
          <w:tcPr>
            <w:tcW w:w="1530" w:type="dxa"/>
            <w:vAlign w:val="center"/>
          </w:tcPr>
          <w:p w:rsidR="004A7309" w:rsidRPr="00C430D3" w:rsidRDefault="004A7309" w:rsidP="004202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4A7309" w:rsidRPr="00F750ED" w:rsidTr="004202D3">
        <w:tc>
          <w:tcPr>
            <w:tcW w:w="10998" w:type="dxa"/>
            <w:gridSpan w:val="2"/>
          </w:tcPr>
          <w:p w:rsidR="004A7309" w:rsidRPr="00C430D3" w:rsidRDefault="004A7309" w:rsidP="004202D3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A7309" w:rsidRPr="00C430D3" w:rsidTr="004202D3">
        <w:tc>
          <w:tcPr>
            <w:tcW w:w="9468" w:type="dxa"/>
          </w:tcPr>
          <w:p w:rsidR="004A7309" w:rsidRPr="00D66FF9" w:rsidRDefault="004A7309" w:rsidP="004202D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color w:val="000000"/>
              </w:rPr>
              <w:t>Surrounding area searched for the missing child.</w:t>
            </w:r>
          </w:p>
        </w:tc>
        <w:tc>
          <w:tcPr>
            <w:tcW w:w="1530" w:type="dxa"/>
            <w:vAlign w:val="center"/>
          </w:tcPr>
          <w:p w:rsidR="004A7309" w:rsidRPr="00C430D3" w:rsidRDefault="004A7309" w:rsidP="004202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4A7309" w:rsidRPr="00F750ED" w:rsidTr="004202D3">
        <w:tc>
          <w:tcPr>
            <w:tcW w:w="10998" w:type="dxa"/>
            <w:gridSpan w:val="2"/>
          </w:tcPr>
          <w:p w:rsidR="004A7309" w:rsidRPr="00C430D3" w:rsidRDefault="004A7309" w:rsidP="004202D3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4A7309" w:rsidRPr="00C430D3" w:rsidTr="004202D3">
        <w:tc>
          <w:tcPr>
            <w:tcW w:w="9468" w:type="dxa"/>
          </w:tcPr>
          <w:p w:rsidR="004A7309" w:rsidRPr="00D66FF9" w:rsidRDefault="00F816FB" w:rsidP="00F816F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color w:val="000000"/>
              </w:rPr>
              <w:t>Hallways, stairwells, elevators, and building exits monitored.</w:t>
            </w:r>
          </w:p>
        </w:tc>
        <w:tc>
          <w:tcPr>
            <w:tcW w:w="1530" w:type="dxa"/>
            <w:vAlign w:val="center"/>
          </w:tcPr>
          <w:p w:rsidR="004A7309" w:rsidRPr="00C430D3" w:rsidRDefault="004A7309" w:rsidP="004202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4A7309" w:rsidRPr="00F750ED" w:rsidTr="004202D3">
        <w:tc>
          <w:tcPr>
            <w:tcW w:w="10998" w:type="dxa"/>
            <w:gridSpan w:val="2"/>
          </w:tcPr>
          <w:p w:rsidR="004A7309" w:rsidRPr="00C430D3" w:rsidRDefault="004A7309" w:rsidP="004202D3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F816FB" w:rsidRPr="00F750ED" w:rsidTr="004202D3">
        <w:tc>
          <w:tcPr>
            <w:tcW w:w="9468" w:type="dxa"/>
          </w:tcPr>
          <w:p w:rsidR="00F816FB" w:rsidRDefault="00F816FB" w:rsidP="004202D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Suspicious activity or the missing child is reported to 911 immediately.</w:t>
            </w:r>
          </w:p>
        </w:tc>
        <w:tc>
          <w:tcPr>
            <w:tcW w:w="1530" w:type="dxa"/>
            <w:vAlign w:val="center"/>
          </w:tcPr>
          <w:p w:rsidR="00F816FB" w:rsidRPr="00F750ED" w:rsidRDefault="00F816FB" w:rsidP="004202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F816FB" w:rsidRPr="00F750ED" w:rsidTr="004202D3">
        <w:tc>
          <w:tcPr>
            <w:tcW w:w="10998" w:type="dxa"/>
            <w:gridSpan w:val="2"/>
          </w:tcPr>
          <w:p w:rsidR="00F816FB" w:rsidRPr="004B1968" w:rsidRDefault="00F816FB" w:rsidP="004202D3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Pr="00F750ED" w:rsidRDefault="00C430D3" w:rsidP="00F816F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</w:t>
            </w:r>
            <w:r w:rsidR="00F816FB">
              <w:rPr>
                <w:rFonts w:cs="Arial"/>
                <w:bCs/>
                <w:sz w:val="16"/>
                <w:szCs w:val="16"/>
              </w:rPr>
              <w:t>Staff stationed by elevator.</w:t>
            </w:r>
            <w:r>
              <w:rPr>
                <w:rFonts w:cs="Arial"/>
                <w:bCs/>
                <w:sz w:val="16"/>
                <w:szCs w:val="16"/>
              </w:rPr>
              <w:t>”</w:t>
            </w:r>
            <w:r w:rsidR="00DD7E57">
              <w:rPr>
                <w:rFonts w:cs="Arial"/>
                <w:bCs/>
                <w:sz w:val="16"/>
                <w:szCs w:val="16"/>
              </w:rPr>
              <w:t>]</w:t>
            </w:r>
            <w:bookmarkStart w:id="3" w:name="_GoBack"/>
            <w:bookmarkEnd w:id="3"/>
          </w:p>
        </w:tc>
        <w:tc>
          <w:tcPr>
            <w:tcW w:w="1530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4B1968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170388">
      <w:pPr>
        <w:pStyle w:val="Heading2"/>
        <w:keepLines/>
      </w:pPr>
      <w:r w:rsidRPr="00CB6103">
        <w:t>Top 3 Successes</w:t>
      </w:r>
    </w:p>
    <w:p w:rsidR="00CB6103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lastRenderedPageBreak/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8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DD7E57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DD7E57">
      <w:rPr>
        <w:noProof/>
        <w:sz w:val="18"/>
        <w:szCs w:val="18"/>
      </w:rPr>
      <w:t>11/11/2013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11"/>
  </w:num>
  <w:num w:numId="20">
    <w:abstractNumId w:val="12"/>
  </w:num>
  <w:num w:numId="21">
    <w:abstractNumId w:val="29"/>
  </w:num>
  <w:num w:numId="22">
    <w:abstractNumId w:val="9"/>
  </w:num>
  <w:num w:numId="23">
    <w:abstractNumId w:val="20"/>
  </w:num>
  <w:num w:numId="24">
    <w:abstractNumId w:val="10"/>
  </w:num>
  <w:num w:numId="25">
    <w:abstractNumId w:val="22"/>
  </w:num>
  <w:num w:numId="26">
    <w:abstractNumId w:val="6"/>
  </w:num>
  <w:num w:numId="27">
    <w:abstractNumId w:val="25"/>
  </w:num>
  <w:num w:numId="28">
    <w:abstractNumId w:val="14"/>
  </w:num>
  <w:num w:numId="29">
    <w:abstractNumId w:val="3"/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309"/>
    <w:rsid w:val="004A7483"/>
    <w:rsid w:val="004C1A69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2398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D7E57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16FB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19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6</cp:revision>
  <cp:lastPrinted>2004-08-16T17:22:00Z</cp:lastPrinted>
  <dcterms:created xsi:type="dcterms:W3CDTF">2013-11-04T21:15:00Z</dcterms:created>
  <dcterms:modified xsi:type="dcterms:W3CDTF">2013-11-11T21:27:00Z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